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CDD" w:rsidRPr="00244CDD" w:rsidRDefault="00244CDD" w:rsidP="00244CDD">
      <w:pPr>
        <w:spacing w:after="0" w:line="360" w:lineRule="auto"/>
        <w:jc w:val="center"/>
      </w:pPr>
      <w:r w:rsidRPr="00244CDD">
        <w:t>ВОПРОСЫ ОПЕРАТИВНОГО УЧЕТА МАТЕРИАЛЬНЫХ ЗАТРАТ ПО ЦЕНТРАМ ОТВЕТСТВЕННОСТИ</w:t>
      </w:r>
    </w:p>
    <w:p w:rsidR="003618C8" w:rsidRDefault="003618C8" w:rsidP="00812670">
      <w:pPr>
        <w:spacing w:after="0" w:line="360" w:lineRule="auto"/>
        <w:jc w:val="right"/>
      </w:pPr>
      <w:r>
        <w:t>Петровская Екатерина Эдуардовна</w:t>
      </w:r>
      <w:r w:rsidR="00244CDD">
        <w:t>,</w:t>
      </w:r>
    </w:p>
    <w:p w:rsidR="00B950E4" w:rsidRDefault="00B950E4" w:rsidP="00812670">
      <w:pPr>
        <w:spacing w:after="0" w:line="360" w:lineRule="auto"/>
        <w:jc w:val="right"/>
      </w:pPr>
      <w:r>
        <w:t>Белорусский государственный экономический университет</w:t>
      </w:r>
      <w:r w:rsidR="00244CDD">
        <w:t xml:space="preserve">, </w:t>
      </w:r>
      <w:r>
        <w:t xml:space="preserve">г. Минск, </w:t>
      </w:r>
    </w:p>
    <w:p w:rsidR="0013653A" w:rsidRPr="005701DB" w:rsidRDefault="00812670" w:rsidP="006C2065">
      <w:pPr>
        <w:spacing w:after="0" w:line="360" w:lineRule="auto"/>
        <w:ind w:firstLine="709"/>
        <w:jc w:val="both"/>
        <w:rPr>
          <w:b/>
          <w:sz w:val="24"/>
        </w:rPr>
      </w:pPr>
      <w:r w:rsidRPr="005701DB">
        <w:rPr>
          <w:b/>
          <w:sz w:val="24"/>
        </w:rPr>
        <w:t>Аннотация:</w:t>
      </w:r>
      <w:r w:rsidR="0013131D">
        <w:rPr>
          <w:sz w:val="24"/>
        </w:rPr>
        <w:t xml:space="preserve"> </w:t>
      </w:r>
      <w:r w:rsidR="0013131D">
        <w:t>О</w:t>
      </w:r>
      <w:r w:rsidR="0013131D" w:rsidRPr="0013131D">
        <w:rPr>
          <w:sz w:val="24"/>
        </w:rPr>
        <w:t>рганизация оперативного учета затрат по центрам ответственности и местам возникновения способствует эффективному управлению процессом формирования фактических расходов, повышает ответственность не только за количественные, но и за качественные показатели деятельности организации, так как позволяет устанавливать подразделениям ответственность за формируемые у н</w:t>
      </w:r>
      <w:r w:rsidR="0013131D">
        <w:rPr>
          <w:sz w:val="24"/>
        </w:rPr>
        <w:t>их и подконтрольные им затраты.</w:t>
      </w:r>
    </w:p>
    <w:p w:rsidR="00812670" w:rsidRPr="005701DB" w:rsidRDefault="00812670" w:rsidP="00E97F86">
      <w:pPr>
        <w:spacing w:after="0" w:line="360" w:lineRule="auto"/>
        <w:ind w:firstLine="709"/>
        <w:jc w:val="both"/>
        <w:rPr>
          <w:sz w:val="24"/>
        </w:rPr>
      </w:pPr>
      <w:r w:rsidRPr="005701DB">
        <w:rPr>
          <w:b/>
          <w:sz w:val="24"/>
        </w:rPr>
        <w:t>Ключевые слова:</w:t>
      </w:r>
      <w:r w:rsidR="00AC5E0B">
        <w:rPr>
          <w:b/>
          <w:sz w:val="24"/>
        </w:rPr>
        <w:t xml:space="preserve"> </w:t>
      </w:r>
      <w:r w:rsidR="00B0534A">
        <w:rPr>
          <w:sz w:val="24"/>
        </w:rPr>
        <w:t>м</w:t>
      </w:r>
      <w:r w:rsidR="00D94DE2" w:rsidRPr="00D94DE2">
        <w:rPr>
          <w:sz w:val="24"/>
        </w:rPr>
        <w:t xml:space="preserve">атериальные затраты, оперативный учет, </w:t>
      </w:r>
      <w:r w:rsidR="00E97F86">
        <w:rPr>
          <w:sz w:val="24"/>
        </w:rPr>
        <w:t xml:space="preserve">управленческий учет, </w:t>
      </w:r>
      <w:r w:rsidR="00D94DE2" w:rsidRPr="00D94DE2">
        <w:rPr>
          <w:sz w:val="24"/>
        </w:rPr>
        <w:t>ц</w:t>
      </w:r>
      <w:r w:rsidR="00B4088A">
        <w:rPr>
          <w:sz w:val="24"/>
        </w:rPr>
        <w:t>ентр</w:t>
      </w:r>
      <w:r w:rsidR="00D94DE2" w:rsidRPr="00D94DE2">
        <w:rPr>
          <w:sz w:val="24"/>
        </w:rPr>
        <w:t xml:space="preserve"> ответственности</w:t>
      </w:r>
      <w:r w:rsidR="00E97F86">
        <w:rPr>
          <w:sz w:val="24"/>
        </w:rPr>
        <w:t>.</w:t>
      </w:r>
    </w:p>
    <w:p w:rsidR="006C2065" w:rsidRDefault="0072447F" w:rsidP="00457BBF">
      <w:pPr>
        <w:spacing w:after="0" w:line="360" w:lineRule="auto"/>
        <w:ind w:firstLine="709"/>
        <w:jc w:val="both"/>
      </w:pPr>
      <w:r>
        <w:t xml:space="preserve">В современных условиях развития рыночных отношений, усиливающейся конкуренции </w:t>
      </w:r>
      <w:r w:rsidR="002D286A">
        <w:t xml:space="preserve">различных товаропроизводителей и в условиях глобальной пандемии </w:t>
      </w:r>
      <w:proofErr w:type="spellStart"/>
      <w:r w:rsidR="002D286A">
        <w:t>коронавируса</w:t>
      </w:r>
      <w:proofErr w:type="spellEnd"/>
      <w:r w:rsidR="002D286A">
        <w:t xml:space="preserve"> </w:t>
      </w:r>
      <w:r w:rsidR="002D286A">
        <w:rPr>
          <w:lang w:val="en-US"/>
        </w:rPr>
        <w:t>COVID</w:t>
      </w:r>
      <w:r w:rsidR="002D286A" w:rsidRPr="002D286A">
        <w:t>-19</w:t>
      </w:r>
      <w:r w:rsidR="002D286A">
        <w:t xml:space="preserve"> </w:t>
      </w:r>
      <w:r w:rsidR="00A76C9D">
        <w:t xml:space="preserve">особую остроту приобретает совершенствование управления социально-экономическими процессами. При этом особую роль отводят </w:t>
      </w:r>
      <w:r w:rsidR="004C6E92">
        <w:t>проблемам повышения эффективности пр</w:t>
      </w:r>
      <w:r w:rsidR="00003C8A">
        <w:t xml:space="preserve">оизводства. Вопросы усиления </w:t>
      </w:r>
      <w:proofErr w:type="gramStart"/>
      <w:r w:rsidR="00003C8A">
        <w:t>контроля за</w:t>
      </w:r>
      <w:proofErr w:type="gramEnd"/>
      <w:r w:rsidR="00003C8A">
        <w:t xml:space="preserve"> процессом формирования себестоимости</w:t>
      </w:r>
      <w:r w:rsidR="007F7941">
        <w:t xml:space="preserve"> </w:t>
      </w:r>
      <w:r w:rsidR="00244CDD">
        <w:t>продукции требуют</w:t>
      </w:r>
      <w:r w:rsidR="00F83AC6">
        <w:t xml:space="preserve"> разработки системы мер </w:t>
      </w:r>
      <w:r w:rsidR="009775EA">
        <w:t xml:space="preserve">направленных на поиск путей совершенствования </w:t>
      </w:r>
      <w:r w:rsidR="00457BBF">
        <w:t>управления</w:t>
      </w:r>
      <w:r w:rsidR="009775EA">
        <w:t xml:space="preserve"> материальными затратами. В этой связи </w:t>
      </w:r>
      <w:r w:rsidR="00457BBF">
        <w:t xml:space="preserve">важная роль отводится правильной организации оперативного учета </w:t>
      </w:r>
      <w:r w:rsidR="00E4378E">
        <w:t>– одному</w:t>
      </w:r>
      <w:r w:rsidR="0013131D" w:rsidRPr="0013131D">
        <w:t xml:space="preserve"> из основных источников информации необходимых для принятия управленческих решений. </w:t>
      </w:r>
      <w:r w:rsidR="006C2065">
        <w:t xml:space="preserve">Одной из первостепенных задач оперативного управления является выявление и учет отклонений от норм при использовании материальных ресурсов в процессе производства плодоовощной консервной продукции. Доля материальных затрат в себестоимости данной продукции составляет более       60 %, а в материальных затратах наибольший удельный вес занимают сырье и основные материалы - свыше 80 %, которые в значительной степени определяют объект оперативного учета затрат. Процесс производства плодоовощных консервов является поточным и состоит из ряда этапов (стадий) тесно увязанных между собой. Учитывать и контролировать по этапам отклонения расхода сырья и материалов на производство продукции от норм </w:t>
      </w:r>
      <w:r w:rsidR="006C2065">
        <w:lastRenderedPageBreak/>
        <w:t>расхода с установлением причин и выявлением ответственных лиц возможно лишь в процессе ведения соответствующего оперативного учета. В этой связи определенный научный и практический интерес представляет учет затрат по центрам ответственности и местам их возникновения, широко используемый в управленческом учете. Центр ответственности представляет собой такую группировку затрат, которая помогает совместить в одном учетном процессе не только конкретные места возникновения затрат (производство, цех, участок, бригада), но и ответственность лиц, возглавляющих эти места. Места возникновения затрат напрямую связаны со структурными подразделениями: рабочие места, бригады, производства, цеха, участки, представляющие собой отдельные объекты аналитического учета. Цель учета затрат по центрам ответственности заключается в обобщении данных о затратах и результатах деятельности по каждому центру, выявлении отклонений от заданного норматива и отнесении их на счет конкретного субъекта производственно-хозяйственной деятельности.</w:t>
      </w:r>
    </w:p>
    <w:p w:rsidR="006C2065" w:rsidRDefault="006C2065" w:rsidP="00115E00">
      <w:pPr>
        <w:spacing w:after="0" w:line="360" w:lineRule="auto"/>
        <w:ind w:firstLine="709"/>
        <w:jc w:val="both"/>
      </w:pPr>
      <w:r>
        <w:t>Формирование центров ответственности осуществляется на основе существующей организационной структуры управления, на базе функциональных отделов и служб, что повышает эффективность взаимодействия ответственных лиц на всех уровнях управления и конкретизирует персональную ответственность за использование всех видов потребляемых ресурсов</w:t>
      </w:r>
      <w:r w:rsidR="00F35C6E">
        <w:t xml:space="preserve"> </w:t>
      </w:r>
      <w:r w:rsidR="00F35C6E" w:rsidRPr="00F35C6E">
        <w:t>[</w:t>
      </w:r>
      <w:r w:rsidR="00F35C6E">
        <w:t>1</w:t>
      </w:r>
      <w:r w:rsidR="00F35C6E" w:rsidRPr="00F35C6E">
        <w:t>]</w:t>
      </w:r>
      <w:r>
        <w:t xml:space="preserve">. По возможности центры ответственности включают в свою структуру места возникновения затрат. Как правило, центрами ответственности являются те места возникновения затрат, где представляется возможность не только определить плановое (нормативное) задание по расходу материальных или других ресурсов и зафиксировать в учетных регистрах его выполнение, но и определить отклонение их от фактического расхода. Сравнение фактического расхода с </w:t>
      </w:r>
      <w:proofErr w:type="gramStart"/>
      <w:r>
        <w:t>нормативным</w:t>
      </w:r>
      <w:proofErr w:type="gramEnd"/>
      <w:r>
        <w:t xml:space="preserve"> позволит ответственному лицу планировать и контролировать работу в своем </w:t>
      </w:r>
      <w:proofErr w:type="gramStart"/>
      <w:r>
        <w:t>центре</w:t>
      </w:r>
      <w:proofErr w:type="gramEnd"/>
      <w:r>
        <w:t xml:space="preserve">, а вышестоящему ответственному лицу - помогать и решать возникшие проблемы. Это позволяет сделать вывод о необходимости разработки и </w:t>
      </w:r>
      <w:r>
        <w:lastRenderedPageBreak/>
        <w:t xml:space="preserve">внедрения принципов управления материальными затратами по центрам ответственности и местам их возникновения, которые являются составной организационной частью методики оперативного учета материальных затрат, условием ее эффективного применения на практике. Наличие таких центров даст возможность выявлять неэффективные или малоэффективные участки производства, определять причины их низкой эффективности и принимать конкретные меры по устранению негативных последствий. </w:t>
      </w:r>
      <w:proofErr w:type="gramStart"/>
      <w:r>
        <w:t xml:space="preserve">В связи с тем, что всю необходимую информацию для оперативного учета </w:t>
      </w:r>
      <w:r w:rsidR="003F2F34">
        <w:t xml:space="preserve"> </w:t>
      </w:r>
      <w:r>
        <w:t>можно получать на стадиях потребления ресурсов, а также, учитывая, что, например, в консервном цехе за смену бригада производственных рабочих выполняет определенный объем работ, связанный непосредственно с производством консервной продукции, то консервный цех представляет собой своеобразный центр ответственности во главе с мастером.</w:t>
      </w:r>
      <w:proofErr w:type="gramEnd"/>
      <w:r>
        <w:t xml:space="preserve"> Учитывая же специфику плодоовощного консервного производства, автор определяет центры ответственности за использование материальных ресурсов на технологические цели по следующим местам возникновения затрат: </w:t>
      </w:r>
    </w:p>
    <w:p w:rsidR="006C2065" w:rsidRDefault="006C2065" w:rsidP="00115E00">
      <w:pPr>
        <w:pStyle w:val="a3"/>
        <w:numPr>
          <w:ilvl w:val="0"/>
          <w:numId w:val="1"/>
        </w:numPr>
        <w:spacing w:after="0" w:line="360" w:lineRule="auto"/>
        <w:ind w:left="0" w:firstLine="993"/>
        <w:jc w:val="both"/>
      </w:pPr>
      <w:r>
        <w:t xml:space="preserve">бригада производственных рабочих, производящая продукцию в пределах одной смены во главе с мастером, который отвечает за использование материальных ресурсов в натуральном выражении; </w:t>
      </w:r>
    </w:p>
    <w:p w:rsidR="006C2065" w:rsidRDefault="006C2065" w:rsidP="00115E00">
      <w:pPr>
        <w:pStyle w:val="a3"/>
        <w:numPr>
          <w:ilvl w:val="0"/>
          <w:numId w:val="1"/>
        </w:numPr>
        <w:spacing w:after="0" w:line="360" w:lineRule="auto"/>
        <w:ind w:left="0" w:firstLine="993"/>
        <w:jc w:val="both"/>
      </w:pPr>
      <w:r>
        <w:t>главный технолог цеха, отвечающий за использование материальных ресурсо</w:t>
      </w:r>
      <w:r w:rsidR="00893259">
        <w:t>в на технологические цели в цехе</w:t>
      </w:r>
      <w:r>
        <w:t xml:space="preserve"> и за технологический процесс в целом; </w:t>
      </w:r>
    </w:p>
    <w:p w:rsidR="006C2065" w:rsidRDefault="006C2065" w:rsidP="00115E00">
      <w:pPr>
        <w:pStyle w:val="a3"/>
        <w:numPr>
          <w:ilvl w:val="0"/>
          <w:numId w:val="1"/>
        </w:numPr>
        <w:spacing w:after="0" w:line="360" w:lineRule="auto"/>
        <w:ind w:left="0" w:firstLine="993"/>
        <w:jc w:val="both"/>
      </w:pPr>
      <w:r>
        <w:t xml:space="preserve">начальник цеха, отвечающий за работу цеха; </w:t>
      </w:r>
    </w:p>
    <w:p w:rsidR="006C2065" w:rsidRDefault="006C2065" w:rsidP="00115E00">
      <w:pPr>
        <w:pStyle w:val="a3"/>
        <w:numPr>
          <w:ilvl w:val="0"/>
          <w:numId w:val="1"/>
        </w:numPr>
        <w:spacing w:after="0" w:line="360" w:lineRule="auto"/>
        <w:ind w:left="0" w:firstLine="993"/>
        <w:jc w:val="both"/>
      </w:pPr>
      <w:r>
        <w:t xml:space="preserve">заведующий лабораторией, отвечающий за качество направляемого в переработку сырья и произведенной продукции; </w:t>
      </w:r>
    </w:p>
    <w:p w:rsidR="006C2065" w:rsidRDefault="006C2065" w:rsidP="00115E00">
      <w:pPr>
        <w:pStyle w:val="a3"/>
        <w:numPr>
          <w:ilvl w:val="0"/>
          <w:numId w:val="1"/>
        </w:numPr>
        <w:spacing w:after="0" w:line="360" w:lineRule="auto"/>
        <w:ind w:left="0" w:firstLine="993"/>
        <w:jc w:val="both"/>
      </w:pPr>
      <w:r>
        <w:t>бухгалтерия ответственна за надлежащий уровень учета затрат всех видов ресурсов, своевременное и объективное составление оперативной и бухгалтерской отчетности;</w:t>
      </w:r>
    </w:p>
    <w:p w:rsidR="006C2065" w:rsidRDefault="006C2065" w:rsidP="00115E00">
      <w:pPr>
        <w:pStyle w:val="a3"/>
        <w:numPr>
          <w:ilvl w:val="0"/>
          <w:numId w:val="1"/>
        </w:numPr>
        <w:spacing w:after="0" w:line="360" w:lineRule="auto"/>
        <w:ind w:left="0" w:firstLine="993"/>
        <w:jc w:val="both"/>
      </w:pPr>
      <w:r>
        <w:t xml:space="preserve">главный инженер в свою очередь ответственен за исправную работу приборов и оборудования. </w:t>
      </w:r>
    </w:p>
    <w:p w:rsidR="006C2065" w:rsidRDefault="006C2065" w:rsidP="00115E00">
      <w:pPr>
        <w:spacing w:after="0" w:line="360" w:lineRule="auto"/>
        <w:ind w:firstLine="709"/>
        <w:jc w:val="both"/>
      </w:pPr>
      <w:r>
        <w:lastRenderedPageBreak/>
        <w:t>Специфика организации плодоовощного консервного производства определяет и тем самым позволяет выделять места возникновения затрат в консервном цехе, так как существование установленных норм и нормативов позволяет формировать информацию об отклонениях от норм расхода сырья, материалов, полуфабрикатов, отходов по местам их возникновения. При этом разработанные нормативы затрат на единицу продукции, рецептуры на расход сырья, основных и вспомогательных материалов, топлива на технологические цели и электроэнергии создают условия для организации оперативного учета отклонений от норм и возможного последующего изменения норм. Место возникновения затрат в консервном производстве связано с переработкой сырья в готовую продукцию: обработка сырья, подготовка тары, варка (</w:t>
      </w:r>
      <w:proofErr w:type="spellStart"/>
      <w:r>
        <w:t>бланшировка</w:t>
      </w:r>
      <w:proofErr w:type="spellEnd"/>
      <w:r>
        <w:t xml:space="preserve">), расфасовка продукции, укупорка, стерилизация продукции - все это своеобразные места ответственности за затраты. В связи с этим предлагается взять за основу организации учета затрат по местам их возникновения этапы производства консервной продукции. </w:t>
      </w:r>
    </w:p>
    <w:p w:rsidR="006C2065" w:rsidRDefault="006C2065" w:rsidP="00115E00">
      <w:pPr>
        <w:spacing w:after="0" w:line="360" w:lineRule="auto"/>
        <w:ind w:firstLine="709"/>
        <w:jc w:val="both"/>
      </w:pPr>
      <w:r>
        <w:t>Выявление отклонений - это первый шаг в оценке деятельности организации, который помогает определить области эффективности или неэффективности. Помимо определения отклонения, важно выявить пр</w:t>
      </w:r>
      <w:r w:rsidR="00E97F86">
        <w:t>ичину этого отклонения [2</w:t>
      </w:r>
      <w:r>
        <w:t xml:space="preserve">]. Когда известна причина, управляющий (менеджер) может принять соответствующие действия </w:t>
      </w:r>
      <w:r w:rsidR="005E22D3">
        <w:t xml:space="preserve">и решения проблемы. </w:t>
      </w:r>
      <w:proofErr w:type="gramStart"/>
      <w:r w:rsidR="005E22D3">
        <w:t>Исследовав  отраслевые</w:t>
      </w:r>
      <w:r>
        <w:t xml:space="preserve"> особенностей плодоовощного консервного производства</w:t>
      </w:r>
      <w:r w:rsidR="005E22D3">
        <w:t xml:space="preserve"> автор разработал </w:t>
      </w:r>
      <w:r>
        <w:t>систематизированный типовой перечень причин отклонений фактического расхода материальных ресурсов от норм по местам возникновения затрат (потери и хищения в процессе хранения на складе, потери полуфабрикатов при непосредственной передаче в производство, изменение рецептуры производства продукции, ошибки в расчетах определения фактического расхода сырья и материалов, замена одного вида сырья, материалов другим, бой стеклотары, совершенствование</w:t>
      </w:r>
      <w:proofErr w:type="gramEnd"/>
      <w:r>
        <w:t xml:space="preserve"> технологии производства, прочие причины). Каждой причине соответствует свой код: первая цифра указывает на то, где произошло отклонение (при отпуске в </w:t>
      </w:r>
      <w:r>
        <w:lastRenderedPageBreak/>
        <w:t>производство или на технологической линии); вторая - на то, к какой группе она относится (зависящая от организации или независящая), третья и четвертая цифры обозначают и квалифицируют саму причину. Внедрение данного перечня причин отклонений позволит принимать оперативные меры по их предотвращению, а в случае экономии ресурсов пересмотреть установленные нормы с целью поддержания их на уровне достигнутых потребностей.</w:t>
      </w:r>
    </w:p>
    <w:p w:rsidR="006C2065" w:rsidRDefault="006C2065" w:rsidP="00115E00">
      <w:pPr>
        <w:spacing w:after="0" w:line="360" w:lineRule="auto"/>
        <w:ind w:firstLine="709"/>
        <w:jc w:val="both"/>
      </w:pPr>
      <w:r>
        <w:t>Таким образом, предлагаемая методика оперативного учета материальных затрат, включающая систематизацию затрат по центрам ответственности и местам их возникновения, и необходимые учетно-аналитические документы для отражения возникающих отклонений от норм расхода позволит организовать эффективную систему оперативного управления формированием себестоимости продукции организаций консервного производства</w:t>
      </w:r>
      <w:r w:rsidR="00893259">
        <w:t>. Это спосо</w:t>
      </w:r>
      <w:r w:rsidR="00F17224">
        <w:t>бствует повышению эффективности</w:t>
      </w:r>
      <w:r w:rsidR="00A4264E">
        <w:t xml:space="preserve"> управления социально-экономическими процессами</w:t>
      </w:r>
      <w:r w:rsidR="00F17224">
        <w:t xml:space="preserve"> в консервном производстве</w:t>
      </w:r>
      <w:r>
        <w:t>.</w:t>
      </w:r>
    </w:p>
    <w:p w:rsidR="006C2065" w:rsidRPr="00115E00" w:rsidRDefault="006C2065" w:rsidP="00115E00">
      <w:pPr>
        <w:spacing w:after="0" w:line="360" w:lineRule="auto"/>
        <w:ind w:firstLine="709"/>
        <w:jc w:val="center"/>
        <w:rPr>
          <w:sz w:val="24"/>
        </w:rPr>
      </w:pPr>
      <w:r w:rsidRPr="00115E00">
        <w:rPr>
          <w:sz w:val="24"/>
        </w:rPr>
        <w:t xml:space="preserve">Список </w:t>
      </w:r>
      <w:r w:rsidR="0070094F" w:rsidRPr="00115E00">
        <w:rPr>
          <w:sz w:val="24"/>
        </w:rPr>
        <w:t>цитируемых источников</w:t>
      </w:r>
    </w:p>
    <w:p w:rsidR="006C2065" w:rsidRPr="00115E00" w:rsidRDefault="008F3B85" w:rsidP="0070094F">
      <w:pPr>
        <w:spacing w:after="0" w:line="360" w:lineRule="auto"/>
        <w:ind w:firstLine="709"/>
        <w:jc w:val="both"/>
        <w:rPr>
          <w:sz w:val="24"/>
        </w:rPr>
      </w:pPr>
      <w:r>
        <w:rPr>
          <w:sz w:val="24"/>
        </w:rPr>
        <w:t xml:space="preserve">1. </w:t>
      </w:r>
      <w:proofErr w:type="spellStart"/>
      <w:r>
        <w:rPr>
          <w:sz w:val="24"/>
        </w:rPr>
        <w:t>Минковская</w:t>
      </w:r>
      <w:proofErr w:type="spellEnd"/>
      <w:r>
        <w:rPr>
          <w:sz w:val="24"/>
        </w:rPr>
        <w:t>, Ю.В.</w:t>
      </w:r>
      <w:r w:rsidR="006C2065" w:rsidRPr="00115E00">
        <w:rPr>
          <w:sz w:val="24"/>
        </w:rPr>
        <w:t xml:space="preserve"> Методика оперативного учета материальных затрат по центрам ответственности в организациях консервного производства / Ю.В. </w:t>
      </w:r>
      <w:proofErr w:type="spellStart"/>
      <w:r w:rsidR="006C2065" w:rsidRPr="00115E00">
        <w:rPr>
          <w:sz w:val="24"/>
        </w:rPr>
        <w:t>Минковская</w:t>
      </w:r>
      <w:proofErr w:type="spellEnd"/>
      <w:r w:rsidR="006C2065" w:rsidRPr="00115E00">
        <w:rPr>
          <w:sz w:val="24"/>
        </w:rPr>
        <w:t>//Бухгалтерский учет и анализ. – 2010 . - № 6 . – С. 32-39.</w:t>
      </w:r>
    </w:p>
    <w:p w:rsidR="00812670" w:rsidRPr="00115E00" w:rsidRDefault="006C2065" w:rsidP="0070094F">
      <w:pPr>
        <w:spacing w:after="0" w:line="360" w:lineRule="auto"/>
        <w:ind w:firstLine="709"/>
        <w:jc w:val="both"/>
        <w:rPr>
          <w:sz w:val="24"/>
        </w:rPr>
      </w:pPr>
      <w:r w:rsidRPr="00115E00">
        <w:rPr>
          <w:sz w:val="24"/>
        </w:rPr>
        <w:t xml:space="preserve">2.Шеремет, А.Д. Управленческий учет: учебник / А.Д. </w:t>
      </w:r>
      <w:proofErr w:type="spellStart"/>
      <w:r w:rsidRPr="00115E00">
        <w:rPr>
          <w:sz w:val="24"/>
        </w:rPr>
        <w:t>Шеремет</w:t>
      </w:r>
      <w:proofErr w:type="spellEnd"/>
      <w:r w:rsidRPr="00115E00">
        <w:rPr>
          <w:sz w:val="24"/>
        </w:rPr>
        <w:t>, O.E. Николаева, С.И. Полякова; под ред</w:t>
      </w:r>
      <w:r w:rsidR="00F715EA">
        <w:rPr>
          <w:sz w:val="24"/>
        </w:rPr>
        <w:t xml:space="preserve">. А.Д. </w:t>
      </w:r>
      <w:proofErr w:type="spellStart"/>
      <w:r w:rsidR="00F715EA">
        <w:rPr>
          <w:sz w:val="24"/>
        </w:rPr>
        <w:t>Шеремета</w:t>
      </w:r>
      <w:proofErr w:type="spellEnd"/>
      <w:r w:rsidR="00F715EA">
        <w:rPr>
          <w:sz w:val="24"/>
        </w:rPr>
        <w:t>. - 3-е изд. - Москва</w:t>
      </w:r>
      <w:bookmarkStart w:id="0" w:name="_GoBack"/>
      <w:bookmarkEnd w:id="0"/>
      <w:r w:rsidRPr="00115E00">
        <w:rPr>
          <w:sz w:val="24"/>
        </w:rPr>
        <w:t>: ИД ФБК-ПРЕСС, 2005 - 344 с.</w:t>
      </w:r>
    </w:p>
    <w:sectPr w:rsidR="00812670" w:rsidRPr="00115E00" w:rsidSect="0081267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B7A17"/>
    <w:multiLevelType w:val="hybridMultilevel"/>
    <w:tmpl w:val="2DD49DF2"/>
    <w:lvl w:ilvl="0" w:tplc="FFB437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079"/>
    <w:rsid w:val="00003C8A"/>
    <w:rsid w:val="00115E00"/>
    <w:rsid w:val="0013131D"/>
    <w:rsid w:val="0018142C"/>
    <w:rsid w:val="00224BE4"/>
    <w:rsid w:val="00244CDD"/>
    <w:rsid w:val="002D286A"/>
    <w:rsid w:val="003618C8"/>
    <w:rsid w:val="003709B6"/>
    <w:rsid w:val="003F2F34"/>
    <w:rsid w:val="00457BBF"/>
    <w:rsid w:val="004C6E92"/>
    <w:rsid w:val="005701DB"/>
    <w:rsid w:val="005A2559"/>
    <w:rsid w:val="005E08B0"/>
    <w:rsid w:val="005E22D3"/>
    <w:rsid w:val="005E5CA9"/>
    <w:rsid w:val="00626760"/>
    <w:rsid w:val="00687B04"/>
    <w:rsid w:val="006C2065"/>
    <w:rsid w:val="0070094F"/>
    <w:rsid w:val="007071D6"/>
    <w:rsid w:val="0072447F"/>
    <w:rsid w:val="007F7941"/>
    <w:rsid w:val="00805266"/>
    <w:rsid w:val="00812670"/>
    <w:rsid w:val="00825407"/>
    <w:rsid w:val="00891C0F"/>
    <w:rsid w:val="00893259"/>
    <w:rsid w:val="008F3B85"/>
    <w:rsid w:val="00917BFA"/>
    <w:rsid w:val="009775EA"/>
    <w:rsid w:val="009D7DFE"/>
    <w:rsid w:val="00A4264E"/>
    <w:rsid w:val="00A76C9D"/>
    <w:rsid w:val="00AB6013"/>
    <w:rsid w:val="00AC5E0B"/>
    <w:rsid w:val="00B0534A"/>
    <w:rsid w:val="00B4088A"/>
    <w:rsid w:val="00B8230A"/>
    <w:rsid w:val="00B950E4"/>
    <w:rsid w:val="00D357C4"/>
    <w:rsid w:val="00D94DE2"/>
    <w:rsid w:val="00E4378E"/>
    <w:rsid w:val="00E97F86"/>
    <w:rsid w:val="00EC2079"/>
    <w:rsid w:val="00F17224"/>
    <w:rsid w:val="00F35C6E"/>
    <w:rsid w:val="00F715EA"/>
    <w:rsid w:val="00F83AC6"/>
    <w:rsid w:val="00FA4E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407"/>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5E0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407"/>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5E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1389</Words>
  <Characters>7918</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9289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dc:creator>
  <cp:lastModifiedBy>Galina</cp:lastModifiedBy>
  <cp:revision>4</cp:revision>
  <dcterms:created xsi:type="dcterms:W3CDTF">2020-09-22T04:41:00Z</dcterms:created>
  <dcterms:modified xsi:type="dcterms:W3CDTF">2020-09-22T11:25:00Z</dcterms:modified>
</cp:coreProperties>
</file>